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C7" w:rsidRPr="009D7B39" w:rsidRDefault="00D273C7" w:rsidP="00D273C7">
      <w:pPr>
        <w:pStyle w:val="50"/>
        <w:shd w:val="clear" w:color="auto" w:fill="auto"/>
        <w:spacing w:after="196" w:line="240" w:lineRule="exact"/>
        <w:jc w:val="right"/>
        <w:rPr>
          <w:rStyle w:val="5"/>
          <w:b/>
          <w:bCs/>
          <w:color w:val="000000"/>
        </w:rPr>
      </w:pPr>
      <w:r w:rsidRPr="009D7B39">
        <w:rPr>
          <w:b w:val="0"/>
          <w:u w:val="single"/>
        </w:rPr>
        <w:t>Приложение 2</w:t>
      </w:r>
    </w:p>
    <w:p w:rsidR="00D273C7" w:rsidRPr="00D273C7" w:rsidRDefault="00D273C7" w:rsidP="00D273C7">
      <w:pPr>
        <w:pStyle w:val="50"/>
        <w:shd w:val="clear" w:color="auto" w:fill="auto"/>
        <w:spacing w:after="196" w:line="240" w:lineRule="exact"/>
        <w:jc w:val="center"/>
        <w:rPr>
          <w:b w:val="0"/>
        </w:rPr>
      </w:pPr>
      <w:r w:rsidRPr="00D273C7">
        <w:rPr>
          <w:rStyle w:val="5"/>
          <w:b/>
          <w:color w:val="000000"/>
        </w:rPr>
        <w:t>Требования к подготовке и оформлению работы</w:t>
      </w:r>
    </w:p>
    <w:p w:rsidR="00D273C7" w:rsidRPr="00D273C7" w:rsidRDefault="00D273C7" w:rsidP="00D273C7">
      <w:pPr>
        <w:pStyle w:val="50"/>
        <w:numPr>
          <w:ilvl w:val="0"/>
          <w:numId w:val="1"/>
        </w:numPr>
        <w:shd w:val="clear" w:color="auto" w:fill="auto"/>
        <w:tabs>
          <w:tab w:val="left" w:pos="1105"/>
        </w:tabs>
        <w:ind w:firstLine="760"/>
        <w:jc w:val="both"/>
        <w:rPr>
          <w:b w:val="0"/>
        </w:rPr>
      </w:pPr>
      <w:r w:rsidRPr="00D273C7">
        <w:rPr>
          <w:rStyle w:val="5"/>
          <w:b/>
          <w:color w:val="000000"/>
        </w:rPr>
        <w:t>Структура научно-исследовательской работы</w:t>
      </w:r>
    </w:p>
    <w:p w:rsidR="00D273C7" w:rsidRDefault="00D273C7" w:rsidP="00D273C7">
      <w:pPr>
        <w:pStyle w:val="30"/>
        <w:shd w:val="clear" w:color="auto" w:fill="auto"/>
        <w:spacing w:before="0" w:after="0" w:line="274" w:lineRule="exact"/>
        <w:ind w:firstLine="760"/>
        <w:jc w:val="both"/>
      </w:pPr>
      <w:r>
        <w:rPr>
          <w:rStyle w:val="3"/>
          <w:color w:val="000000"/>
        </w:rPr>
        <w:t>Основными элементами структуры в порядке их расположения являются: титульный лист; оглавление; введение; основная часть; заключение; библиографический список; приложения.</w:t>
      </w:r>
    </w:p>
    <w:p w:rsidR="00D273C7" w:rsidRDefault="00D273C7" w:rsidP="00D273C7">
      <w:pPr>
        <w:pStyle w:val="30"/>
        <w:numPr>
          <w:ilvl w:val="1"/>
          <w:numId w:val="1"/>
        </w:numPr>
        <w:shd w:val="clear" w:color="auto" w:fill="auto"/>
        <w:tabs>
          <w:tab w:val="left" w:pos="1212"/>
        </w:tabs>
        <w:spacing w:before="0" w:after="0" w:line="274" w:lineRule="exact"/>
        <w:ind w:firstLine="760"/>
        <w:jc w:val="both"/>
      </w:pPr>
      <w:r>
        <w:rPr>
          <w:rStyle w:val="3"/>
          <w:color w:val="000000"/>
        </w:rPr>
        <w:t>Титульный лист является первой страницей работы и заполняется по образцу (см.</w:t>
      </w:r>
    </w:p>
    <w:p w:rsidR="00D273C7" w:rsidRDefault="00D273C7" w:rsidP="00D273C7">
      <w:pPr>
        <w:pStyle w:val="30"/>
        <w:shd w:val="clear" w:color="auto" w:fill="auto"/>
        <w:spacing w:before="0" w:after="0" w:line="274" w:lineRule="exact"/>
        <w:ind w:firstLine="0"/>
        <w:jc w:val="left"/>
      </w:pPr>
      <w:r>
        <w:rPr>
          <w:rStyle w:val="3"/>
          <w:color w:val="000000"/>
        </w:rPr>
        <w:t>п. 3).</w:t>
      </w:r>
    </w:p>
    <w:p w:rsidR="00D273C7" w:rsidRDefault="00D273C7" w:rsidP="00D273C7">
      <w:pPr>
        <w:pStyle w:val="3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firstLine="760"/>
        <w:jc w:val="both"/>
      </w:pPr>
      <w:r>
        <w:rPr>
          <w:rStyle w:val="3"/>
          <w:color w:val="000000"/>
        </w:rPr>
        <w:t>После титульного листа помещается оглавление, в котором приводятся пункты работы с указанием страниц.</w:t>
      </w:r>
    </w:p>
    <w:p w:rsidR="00D273C7" w:rsidRDefault="00D273C7" w:rsidP="00D273C7">
      <w:pPr>
        <w:pStyle w:val="3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74" w:lineRule="exact"/>
        <w:ind w:firstLine="760"/>
        <w:jc w:val="both"/>
      </w:pPr>
      <w:r>
        <w:rPr>
          <w:rStyle w:val="3"/>
          <w:color w:val="000000"/>
        </w:rPr>
        <w:t>Во введении кратко обосновывается актуальность выбранной темы, цель и содержание поставленных задач, формулируется объект и предмет исследования, указывается избранный метод (или методы) исследования, дается характеристика работы - относится ли она к теоретическим исследованиям или к прикладным, сообщается, в чем заключается значимость и (или)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</w:r>
    </w:p>
    <w:p w:rsidR="00D273C7" w:rsidRDefault="00D273C7" w:rsidP="00D273C7">
      <w:pPr>
        <w:pStyle w:val="3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74" w:lineRule="exact"/>
        <w:ind w:firstLine="760"/>
        <w:jc w:val="both"/>
      </w:pPr>
      <w:r>
        <w:rPr>
          <w:rStyle w:val="3"/>
          <w:color w:val="000000"/>
        </w:rPr>
        <w:t>В основной части работы подробно приводится методика и техника исследования, даются сведения об объеме исследования, излагаются и обсуждаются полученные результаты. Содержание основной части должно точно соответствовать теме работы и полностью ее раскрывать.</w:t>
      </w:r>
    </w:p>
    <w:p w:rsidR="00D273C7" w:rsidRDefault="00D273C7" w:rsidP="00D273C7">
      <w:pPr>
        <w:pStyle w:val="3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74" w:lineRule="exact"/>
        <w:ind w:firstLine="760"/>
        <w:jc w:val="both"/>
      </w:pPr>
      <w:r>
        <w:rPr>
          <w:rStyle w:val="3"/>
          <w:color w:val="000000"/>
        </w:rPr>
        <w:t>После каждой главы даются делаются выводы, к которым автор пришел на данном этапе исследования.</w:t>
      </w:r>
    </w:p>
    <w:p w:rsidR="00D273C7" w:rsidRDefault="00D273C7" w:rsidP="00D273C7">
      <w:pPr>
        <w:pStyle w:val="3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74" w:lineRule="exact"/>
        <w:ind w:firstLine="760"/>
        <w:jc w:val="both"/>
      </w:pPr>
      <w:r>
        <w:rPr>
          <w:rStyle w:val="3"/>
          <w:color w:val="000000"/>
        </w:rPr>
        <w:t>Заключение содержит основные выводы, к которым автор пришел в процессе анализа избранного материала (при этом должна быть подчеркнута их самостоятельность, новизна, теоретическое и (или) практическое (прикладное) значение полученных результатов.</w:t>
      </w:r>
    </w:p>
    <w:p w:rsidR="00D273C7" w:rsidRDefault="00D273C7" w:rsidP="00D273C7">
      <w:pPr>
        <w:pStyle w:val="3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74" w:lineRule="exact"/>
        <w:ind w:firstLine="760"/>
        <w:jc w:val="both"/>
      </w:pPr>
      <w:r>
        <w:rPr>
          <w:rStyle w:val="3"/>
          <w:color w:val="000000"/>
        </w:rPr>
        <w:t>В конце работы приводится список использованной литературы (библиографический список). В тексте работы должны быть ссылки на тот или иной научный источник (номер ссылки соответствует порядковому номеру источника в списке литературы).</w:t>
      </w:r>
    </w:p>
    <w:p w:rsidR="00D273C7" w:rsidRDefault="00D273C7" w:rsidP="00D273C7">
      <w:pPr>
        <w:pStyle w:val="3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74" w:lineRule="exact"/>
        <w:ind w:firstLine="760"/>
        <w:jc w:val="both"/>
      </w:pPr>
      <w:r>
        <w:rPr>
          <w:rStyle w:val="3"/>
          <w:color w:val="000000"/>
        </w:rPr>
        <w:t>В приложении помещают вспомогательные или дополнительные материалы. В случае необходимости можно привести дополнительные таблицы, рисунки, графики и т. д., если они помогут лучшему пониманию полученных результатов.</w:t>
      </w:r>
    </w:p>
    <w:p w:rsidR="00D273C7" w:rsidRDefault="00D273C7" w:rsidP="00D273C7">
      <w:pPr>
        <w:pStyle w:val="3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267" w:line="274" w:lineRule="exact"/>
        <w:ind w:firstLine="760"/>
        <w:jc w:val="both"/>
      </w:pPr>
      <w:r>
        <w:rPr>
          <w:rStyle w:val="3"/>
          <w:color w:val="000000"/>
        </w:rPr>
        <w:t>Работы творческого характера (работы интерпретационного характера, литературное и художественное творчество и т.п.) представляются в свободной форме и свободного объема в соответствии с требованиями, заявленными в творческом конкурсе.</w:t>
      </w:r>
    </w:p>
    <w:p w:rsidR="00D273C7" w:rsidRPr="00D273C7" w:rsidRDefault="00D273C7" w:rsidP="00D273C7">
      <w:pPr>
        <w:pStyle w:val="50"/>
        <w:numPr>
          <w:ilvl w:val="0"/>
          <w:numId w:val="1"/>
        </w:numPr>
        <w:shd w:val="clear" w:color="auto" w:fill="auto"/>
        <w:tabs>
          <w:tab w:val="left" w:pos="1105"/>
        </w:tabs>
        <w:spacing w:after="201" w:line="240" w:lineRule="exact"/>
        <w:ind w:firstLine="760"/>
        <w:jc w:val="both"/>
        <w:rPr>
          <w:b w:val="0"/>
        </w:rPr>
      </w:pPr>
      <w:r w:rsidRPr="00D273C7">
        <w:rPr>
          <w:rStyle w:val="5"/>
          <w:b/>
          <w:color w:val="000000"/>
        </w:rPr>
        <w:t>Технические требования к работе</w:t>
      </w:r>
    </w:p>
    <w:p w:rsidR="00D273C7" w:rsidRPr="009F1F3C" w:rsidRDefault="00D273C7" w:rsidP="00D273C7">
      <w:pPr>
        <w:tabs>
          <w:tab w:val="left" w:pos="1134"/>
        </w:tabs>
        <w:ind w:firstLine="720"/>
        <w:jc w:val="both"/>
        <w:rPr>
          <w:rStyle w:val="3"/>
        </w:rPr>
      </w:pPr>
      <w:r w:rsidRPr="009F1F3C">
        <w:rPr>
          <w:rStyle w:val="3"/>
        </w:rPr>
        <w:t xml:space="preserve">Текст работы должен быть аккуратно напечатан (Шрифт </w:t>
      </w:r>
      <w:proofErr w:type="spellStart"/>
      <w:r w:rsidRPr="009F1F3C">
        <w:rPr>
          <w:rStyle w:val="3"/>
        </w:rPr>
        <w:t>Times</w:t>
      </w:r>
      <w:proofErr w:type="spellEnd"/>
      <w:r w:rsidRPr="009F1F3C">
        <w:rPr>
          <w:rStyle w:val="3"/>
        </w:rPr>
        <w:t xml:space="preserve"> </w:t>
      </w:r>
      <w:proofErr w:type="spellStart"/>
      <w:r w:rsidRPr="009F1F3C">
        <w:rPr>
          <w:rStyle w:val="3"/>
        </w:rPr>
        <w:t>New</w:t>
      </w:r>
      <w:proofErr w:type="spellEnd"/>
      <w:r w:rsidRPr="009F1F3C">
        <w:rPr>
          <w:rStyle w:val="3"/>
        </w:rPr>
        <w:t xml:space="preserve"> </w:t>
      </w:r>
      <w:proofErr w:type="spellStart"/>
      <w:r w:rsidRPr="009F1F3C">
        <w:rPr>
          <w:rStyle w:val="3"/>
        </w:rPr>
        <w:t>Roman</w:t>
      </w:r>
      <w:proofErr w:type="spellEnd"/>
      <w:r w:rsidRPr="009F1F3C">
        <w:rPr>
          <w:rStyle w:val="3"/>
        </w:rPr>
        <w:t>, ненаклонный, размер шрифта – 12, через 1 интервал). Поля: слева от текста – 30 мм, справа – 15 мм, сверху и снизу – по 20 мм (контуры полей не наносятся). Работы, написанные от руки, не принимаются.</w:t>
      </w:r>
    </w:p>
    <w:p w:rsidR="00D273C7" w:rsidRPr="009F1F3C" w:rsidRDefault="00D273C7" w:rsidP="00D273C7">
      <w:pPr>
        <w:tabs>
          <w:tab w:val="left" w:pos="1134"/>
        </w:tabs>
        <w:ind w:firstLine="720"/>
        <w:jc w:val="both"/>
        <w:rPr>
          <w:rStyle w:val="3"/>
        </w:rPr>
      </w:pPr>
      <w:r w:rsidRPr="009F1F3C">
        <w:rPr>
          <w:rStyle w:val="3"/>
        </w:rPr>
        <w:t>Для участия в первом этапе необходимо направить в оргкомитет конференции электронный текст научно-исследовательской или творческой работы для экспертизы объемом до 30 страниц машинописного текста.</w:t>
      </w:r>
    </w:p>
    <w:p w:rsidR="00D273C7" w:rsidRPr="009F1F3C" w:rsidRDefault="00D273C7" w:rsidP="00D273C7">
      <w:pPr>
        <w:tabs>
          <w:tab w:val="left" w:pos="1134"/>
        </w:tabs>
        <w:ind w:firstLine="720"/>
        <w:jc w:val="both"/>
        <w:rPr>
          <w:rStyle w:val="3"/>
        </w:rPr>
      </w:pPr>
      <w:r w:rsidRPr="009F1F3C">
        <w:rPr>
          <w:rStyle w:val="3"/>
        </w:rPr>
        <w:t>Участники второго (очного) этапа конференции представляют печатный экземпляр работы экспертному совету конференции на секционном заседании.</w:t>
      </w:r>
    </w:p>
    <w:p w:rsidR="00D273C7" w:rsidRDefault="00D273C7" w:rsidP="00D273C7">
      <w:pPr>
        <w:widowControl/>
        <w:ind w:firstLine="720"/>
        <w:rPr>
          <w:rStyle w:val="4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A4D34B1" wp14:editId="1EEB25CC">
                <wp:simplePos x="0" y="0"/>
                <wp:positionH relativeFrom="margin">
                  <wp:posOffset>498475</wp:posOffset>
                </wp:positionH>
                <wp:positionV relativeFrom="paragraph">
                  <wp:posOffset>247650</wp:posOffset>
                </wp:positionV>
                <wp:extent cx="3971290" cy="152400"/>
                <wp:effectExtent l="0" t="0" r="1016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3C7" w:rsidRPr="00D273C7" w:rsidRDefault="00D273C7" w:rsidP="00D273C7">
                            <w:pPr>
                              <w:pStyle w:val="50"/>
                              <w:shd w:val="clear" w:color="auto" w:fill="auto"/>
                              <w:spacing w:line="240" w:lineRule="exact"/>
                              <w:rPr>
                                <w:b w:val="0"/>
                              </w:rPr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 xml:space="preserve">3. </w:t>
                            </w:r>
                            <w:bookmarkStart w:id="0" w:name="_GoBack"/>
                            <w:r w:rsidRPr="00D273C7">
                              <w:rPr>
                                <w:rStyle w:val="5Exact"/>
                                <w:b/>
                                <w:color w:val="000000"/>
                              </w:rPr>
                              <w:t>Пример оформления титульного листа работы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D34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.25pt;margin-top:19.5pt;width:312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kF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lGnLTQogc6aLQWA4pMdfpOJeB034GbHmAbumwzVd2dKL4rxMWmJnxPV1KKvqakBHa+uek+uzri&#10;KAOy6z+JEsKQgxYWaKhka0oHxUCADl16PHfGUClg8zpe+EEMRwWc+bMg9GzrXJJMtzup9AcqWmSM&#10;FEvovEUnxzulDRuSTC4mGBc5axrb/Ya/2ADHcQdiw1VzZljYZj7FXryNtlHohMF864ReljmrfBM6&#10;89xfzLLrbLPJ/F8mrh8mNStLyk2YSVh++GeNO0l8lMRZWko0rDRwhpKS+92mkehIQNi5/WzN4eTi&#10;5r6kYYsAubxKyYdqroPYyefRwgnzcObECy9yPD9ex3MvjMMsf5nSHeP031NCfYrjWTAbxXQh/So3&#10;z35vcyNJyzSMjoa1KY7OTiQxEtzy0rZWE9aM9rNSGPqXUkC7p0ZbwRqNjmrVw24AFKPinSgfQbpS&#10;gLJAhDDvwKiF/IlRD7MjxerHgUiKUfORg/zNoJkMORm7ySC8gKsp1hiN5kaPA+nQSbavAXl6YCt4&#10;Ijmz6r2wOD0smAc2idPsMgPn+b/1ukzY5W8AAAD//wMAUEsDBBQABgAIAAAAIQCSHAEE3AAAAAgB&#10;AAAPAAAAZHJzL2Rvd25yZXYueG1sTI8xT8MwEIV3JP6DdUgsiNppRNuEOBVCsLBRWNjc+Egi7HMU&#10;u0nor+eYYDy9p+++V+0X78SEY+wDachWCgRSE2xPrYb3t+fbHYiYDFnjAqGGb4ywry8vKlPaMNMr&#10;TofUCoZQLI2GLqWhlDI2HXoTV2FA4uwzjN4kPsdW2tHMDPdOrpXaSG964g+dGfCxw+brcPIaNsvT&#10;cPNS4Ho+N26ij3OWJcy0vr5aHu5BJFzSXxl+9VkdanY6hhPZKJyG7e6OmxrygidxvlV5AeLI8FyB&#10;rCv5f0D9AwAA//8DAFBLAQItABQABgAIAAAAIQC2gziS/gAAAOEBAAATAAAAAAAAAAAAAAAAAAAA&#10;AABbQ29udGVudF9UeXBlc10ueG1sUEsBAi0AFAAGAAgAAAAhADj9If/WAAAAlAEAAAsAAAAAAAAA&#10;AAAAAAAALwEAAF9yZWxzLy5yZWxzUEsBAi0AFAAGAAgAAAAhADeLSQWtAgAAqQUAAA4AAAAAAAAA&#10;AAAAAAAALgIAAGRycy9lMm9Eb2MueG1sUEsBAi0AFAAGAAgAAAAhAJIcAQTcAAAACAEAAA8AAAAA&#10;AAAAAAAAAAAABwUAAGRycy9kb3ducmV2LnhtbFBLBQYAAAAABAAEAPMAAAAQBgAAAAA=&#10;" filled="f" stroked="f">
                <v:textbox style="mso-fit-shape-to-text:t" inset="0,0,0,0">
                  <w:txbxContent>
                    <w:p w:rsidR="00D273C7" w:rsidRPr="00D273C7" w:rsidRDefault="00D273C7" w:rsidP="00D273C7">
                      <w:pPr>
                        <w:pStyle w:val="50"/>
                        <w:shd w:val="clear" w:color="auto" w:fill="auto"/>
                        <w:spacing w:line="240" w:lineRule="exact"/>
                        <w:rPr>
                          <w:b w:val="0"/>
                        </w:rPr>
                      </w:pPr>
                      <w:r>
                        <w:rPr>
                          <w:rStyle w:val="5Exact"/>
                          <w:color w:val="000000"/>
                        </w:rPr>
                        <w:t xml:space="preserve">3. </w:t>
                      </w:r>
                      <w:bookmarkStart w:id="1" w:name="_GoBack"/>
                      <w:r w:rsidRPr="00D273C7">
                        <w:rPr>
                          <w:rStyle w:val="5Exact"/>
                          <w:b/>
                          <w:color w:val="000000"/>
                        </w:rPr>
                        <w:t>Пример оформления титульного листа работы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F1F3C">
        <w:rPr>
          <w:rStyle w:val="3"/>
        </w:rPr>
        <w:br w:type="page"/>
      </w:r>
    </w:p>
    <w:p w:rsidR="00D273C7" w:rsidRDefault="00D273C7" w:rsidP="00D273C7">
      <w:pPr>
        <w:pStyle w:val="40"/>
        <w:shd w:val="clear" w:color="auto" w:fill="auto"/>
        <w:spacing w:before="0" w:after="3519" w:line="322" w:lineRule="exact"/>
      </w:pPr>
      <w:r>
        <w:rPr>
          <w:rStyle w:val="4"/>
          <w:b/>
          <w:bCs/>
          <w:color w:val="000000"/>
        </w:rPr>
        <w:lastRenderedPageBreak/>
        <w:t>Межрегиональная научно-исследовательская конференция</w:t>
      </w:r>
      <w:r>
        <w:rPr>
          <w:rStyle w:val="4"/>
          <w:b/>
          <w:bCs/>
          <w:color w:val="000000"/>
        </w:rPr>
        <w:br/>
        <w:t xml:space="preserve">культурологической </w:t>
      </w:r>
      <w:proofErr w:type="gramStart"/>
      <w:r>
        <w:rPr>
          <w:rStyle w:val="4"/>
          <w:b/>
          <w:bCs/>
          <w:color w:val="000000"/>
        </w:rPr>
        <w:t>направленности</w:t>
      </w:r>
      <w:r>
        <w:rPr>
          <w:rStyle w:val="4"/>
          <w:b/>
          <w:bCs/>
          <w:color w:val="000000"/>
        </w:rPr>
        <w:br/>
        <w:t>«</w:t>
      </w:r>
      <w:proofErr w:type="gramEnd"/>
      <w:r>
        <w:rPr>
          <w:rStyle w:val="4"/>
          <w:b/>
          <w:bCs/>
          <w:color w:val="000000"/>
        </w:rPr>
        <w:t>Литература. Читатель. Время»</w:t>
      </w:r>
    </w:p>
    <w:p w:rsidR="00D273C7" w:rsidRDefault="00D273C7" w:rsidP="00D273C7">
      <w:pPr>
        <w:pStyle w:val="30"/>
        <w:shd w:val="clear" w:color="auto" w:fill="auto"/>
        <w:spacing w:before="0" w:after="0" w:line="274" w:lineRule="exact"/>
        <w:ind w:firstLine="0"/>
      </w:pPr>
      <w:r>
        <w:rPr>
          <w:rStyle w:val="3"/>
          <w:color w:val="000000"/>
        </w:rPr>
        <w:t>Научное направление:</w:t>
      </w:r>
    </w:p>
    <w:p w:rsidR="00D273C7" w:rsidRDefault="00D273C7" w:rsidP="00D273C7">
      <w:pPr>
        <w:pStyle w:val="30"/>
        <w:shd w:val="clear" w:color="auto" w:fill="auto"/>
        <w:spacing w:before="0" w:after="0" w:line="274" w:lineRule="exact"/>
        <w:ind w:firstLine="0"/>
      </w:pPr>
      <w:r>
        <w:rPr>
          <w:rStyle w:val="3"/>
          <w:color w:val="000000"/>
        </w:rPr>
        <w:t>Название работы</w:t>
      </w:r>
    </w:p>
    <w:p w:rsidR="00D273C7" w:rsidRDefault="00D273C7" w:rsidP="00D273C7">
      <w:pPr>
        <w:pStyle w:val="50"/>
        <w:shd w:val="clear" w:color="auto" w:fill="auto"/>
        <w:spacing w:after="1860"/>
        <w:jc w:val="center"/>
      </w:pPr>
      <w:r>
        <w:rPr>
          <w:rStyle w:val="5"/>
          <w:color w:val="000000"/>
        </w:rPr>
        <w:t>Поиск героя времени в русской литературе второй половины XX века</w:t>
      </w:r>
    </w:p>
    <w:p w:rsidR="00D273C7" w:rsidRDefault="00D273C7" w:rsidP="00D273C7">
      <w:pPr>
        <w:pStyle w:val="30"/>
        <w:shd w:val="clear" w:color="auto" w:fill="auto"/>
        <w:spacing w:before="0" w:after="4647" w:line="274" w:lineRule="exact"/>
        <w:ind w:left="6840" w:firstLine="0"/>
        <w:jc w:val="right"/>
        <w:rPr>
          <w:rStyle w:val="3"/>
          <w:color w:val="000000"/>
        </w:rPr>
      </w:pPr>
      <w:r>
        <w:rPr>
          <w:rStyle w:val="3"/>
          <w:color w:val="000000"/>
        </w:rPr>
        <w:t xml:space="preserve">Автор работы: </w:t>
      </w:r>
      <w:r>
        <w:rPr>
          <w:rStyle w:val="3"/>
          <w:color w:val="000000"/>
        </w:rPr>
        <w:br/>
        <w:t>Место выполнения работы: Научный руководитель:</w:t>
      </w:r>
    </w:p>
    <w:p w:rsidR="00D273C7" w:rsidRDefault="00D273C7" w:rsidP="00D273C7">
      <w:pPr>
        <w:pStyle w:val="30"/>
        <w:shd w:val="clear" w:color="auto" w:fill="auto"/>
        <w:spacing w:before="0" w:after="278" w:line="240" w:lineRule="exact"/>
        <w:ind w:firstLine="0"/>
        <w:rPr>
          <w:rStyle w:val="3"/>
          <w:color w:val="000000"/>
        </w:rPr>
      </w:pPr>
    </w:p>
    <w:p w:rsidR="00D273C7" w:rsidRDefault="00D273C7" w:rsidP="00D273C7">
      <w:pPr>
        <w:pStyle w:val="30"/>
        <w:shd w:val="clear" w:color="auto" w:fill="auto"/>
        <w:spacing w:before="0" w:after="278" w:line="240" w:lineRule="exact"/>
        <w:ind w:firstLine="0"/>
      </w:pPr>
      <w:r>
        <w:rPr>
          <w:rStyle w:val="3"/>
          <w:color w:val="000000"/>
        </w:rPr>
        <w:t>Город, муниципальный район, в котором выполнена работа</w:t>
      </w:r>
    </w:p>
    <w:p w:rsidR="00D273C7" w:rsidRDefault="00D273C7" w:rsidP="00D273C7">
      <w:pPr>
        <w:pStyle w:val="30"/>
        <w:shd w:val="clear" w:color="auto" w:fill="auto"/>
        <w:spacing w:before="0" w:after="0" w:line="240" w:lineRule="exact"/>
        <w:ind w:firstLine="0"/>
        <w:sectPr w:rsidR="00D273C7" w:rsidSect="00773366">
          <w:headerReference w:type="default" r:id="rId5"/>
          <w:pgSz w:w="11900" w:h="16840"/>
          <w:pgMar w:top="1276" w:right="858" w:bottom="1462" w:left="1346" w:header="0" w:footer="3" w:gutter="0"/>
          <w:pgNumType w:start="9"/>
          <w:cols w:space="720"/>
          <w:noEndnote/>
          <w:docGrid w:linePitch="360"/>
        </w:sectPr>
      </w:pPr>
      <w:r>
        <w:rPr>
          <w:rStyle w:val="3"/>
          <w:color w:val="000000"/>
        </w:rPr>
        <w:t>Год</w:t>
      </w:r>
    </w:p>
    <w:p w:rsidR="00D273C7" w:rsidRDefault="00D273C7" w:rsidP="00D273C7">
      <w:pPr>
        <w:pStyle w:val="a6"/>
        <w:spacing w:before="0" w:beforeAutospacing="0" w:after="0" w:afterAutospacing="0" w:line="360" w:lineRule="auto"/>
        <w:rPr>
          <w:b/>
        </w:rPr>
      </w:pPr>
      <w:r>
        <w:rPr>
          <w:b/>
        </w:rPr>
        <w:lastRenderedPageBreak/>
        <w:t xml:space="preserve">4. </w:t>
      </w:r>
      <w:r w:rsidRPr="000C2620">
        <w:rPr>
          <w:b/>
        </w:rPr>
        <w:t>Структура работы</w:t>
      </w:r>
    </w:p>
    <w:p w:rsidR="00D273C7" w:rsidRDefault="00D273C7" w:rsidP="00D273C7">
      <w:pPr>
        <w:pStyle w:val="50"/>
        <w:shd w:val="clear" w:color="auto" w:fill="auto"/>
        <w:spacing w:after="251" w:line="240" w:lineRule="exact"/>
        <w:ind w:right="320"/>
        <w:jc w:val="center"/>
        <w:rPr>
          <w:rStyle w:val="5"/>
          <w:b/>
          <w:bCs/>
          <w:color w:val="000000"/>
        </w:rPr>
      </w:pPr>
    </w:p>
    <w:p w:rsidR="00D273C7" w:rsidRDefault="00D273C7" w:rsidP="00D273C7">
      <w:pPr>
        <w:pStyle w:val="50"/>
        <w:shd w:val="clear" w:color="auto" w:fill="auto"/>
        <w:spacing w:after="251" w:line="240" w:lineRule="exact"/>
        <w:ind w:right="320"/>
        <w:jc w:val="center"/>
      </w:pPr>
      <w:r>
        <w:rPr>
          <w:rStyle w:val="5"/>
          <w:color w:val="000000"/>
        </w:rPr>
        <w:t>ОГЛАВЛЕНИЕ</w:t>
      </w:r>
    </w:p>
    <w:p w:rsidR="00D273C7" w:rsidRDefault="00D273C7" w:rsidP="00D273C7">
      <w:pPr>
        <w:pStyle w:val="30"/>
        <w:shd w:val="clear" w:color="auto" w:fill="auto"/>
        <w:spacing w:before="0" w:after="0" w:line="274" w:lineRule="exact"/>
        <w:ind w:firstLine="0"/>
        <w:jc w:val="both"/>
        <w:rPr>
          <w:rStyle w:val="3"/>
          <w:color w:val="000000"/>
        </w:rPr>
      </w:pPr>
      <w:r>
        <w:rPr>
          <w:rStyle w:val="3"/>
          <w:color w:val="000000"/>
        </w:rPr>
        <w:t>ВВЕДЕНИЕ</w:t>
      </w:r>
    </w:p>
    <w:p w:rsidR="00D273C7" w:rsidRDefault="00D273C7" w:rsidP="00D273C7">
      <w:pPr>
        <w:pStyle w:val="30"/>
        <w:shd w:val="clear" w:color="auto" w:fill="auto"/>
        <w:spacing w:before="0" w:after="0" w:line="274" w:lineRule="exact"/>
        <w:ind w:firstLine="0"/>
        <w:jc w:val="both"/>
      </w:pPr>
      <w:r>
        <w:rPr>
          <w:rStyle w:val="3"/>
          <w:color w:val="000000"/>
        </w:rPr>
        <w:t xml:space="preserve">1. 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4"/>
          <w:color w:val="000000"/>
        </w:rPr>
        <w:t>ЛИТЕРАТУРНЫЙ ОБЗОР …………………………………………………………………. 5</w:t>
      </w:r>
    </w:p>
    <w:p w:rsidR="00D273C7" w:rsidRDefault="00D273C7" w:rsidP="00D273C7">
      <w:pPr>
        <w:pStyle w:val="a5"/>
        <w:numPr>
          <w:ilvl w:val="1"/>
          <w:numId w:val="2"/>
        </w:numPr>
        <w:shd w:val="clear" w:color="auto" w:fill="auto"/>
        <w:tabs>
          <w:tab w:val="left" w:pos="507"/>
          <w:tab w:val="right" w:leader="dot" w:pos="9284"/>
        </w:tabs>
      </w:pPr>
      <w:r>
        <w:rPr>
          <w:rStyle w:val="a4"/>
          <w:color w:val="000000"/>
        </w:rPr>
        <w:t>Общая характеристика</w:t>
      </w:r>
      <w:r>
        <w:rPr>
          <w:rStyle w:val="a4"/>
          <w:color w:val="000000"/>
        </w:rPr>
        <w:tab/>
        <w:t xml:space="preserve"> 8</w:t>
      </w:r>
    </w:p>
    <w:p w:rsidR="00D273C7" w:rsidRDefault="00D273C7" w:rsidP="00D273C7">
      <w:pPr>
        <w:pStyle w:val="a5"/>
        <w:numPr>
          <w:ilvl w:val="1"/>
          <w:numId w:val="2"/>
        </w:numPr>
        <w:shd w:val="clear" w:color="auto" w:fill="auto"/>
        <w:tabs>
          <w:tab w:val="left" w:pos="507"/>
          <w:tab w:val="right" w:leader="dot" w:pos="9284"/>
        </w:tabs>
      </w:pPr>
      <w:r>
        <w:rPr>
          <w:rStyle w:val="a4"/>
          <w:color w:val="000000"/>
        </w:rPr>
        <w:t>Современные представления о</w:t>
      </w:r>
      <w:r>
        <w:rPr>
          <w:rStyle w:val="a4"/>
          <w:color w:val="000000"/>
        </w:rPr>
        <w:tab/>
        <w:t xml:space="preserve"> 10</w:t>
      </w:r>
    </w:p>
    <w:p w:rsidR="00D273C7" w:rsidRDefault="00D273C7" w:rsidP="00D273C7">
      <w:pPr>
        <w:pStyle w:val="a5"/>
        <w:numPr>
          <w:ilvl w:val="0"/>
          <w:numId w:val="2"/>
        </w:numPr>
        <w:shd w:val="clear" w:color="auto" w:fill="auto"/>
        <w:tabs>
          <w:tab w:val="left" w:pos="284"/>
        </w:tabs>
      </w:pPr>
      <w:r>
        <w:rPr>
          <w:rStyle w:val="a4"/>
          <w:color w:val="000000"/>
        </w:rPr>
        <w:t>ИССЛЕДОВАТЕЛЬСКАЯ ЧАСТЬ</w:t>
      </w:r>
    </w:p>
    <w:p w:rsidR="00D273C7" w:rsidRDefault="00D273C7" w:rsidP="00D273C7">
      <w:pPr>
        <w:pStyle w:val="a5"/>
        <w:numPr>
          <w:ilvl w:val="1"/>
          <w:numId w:val="2"/>
        </w:numPr>
        <w:shd w:val="clear" w:color="auto" w:fill="auto"/>
        <w:tabs>
          <w:tab w:val="left" w:pos="531"/>
          <w:tab w:val="right" w:leader="dot" w:pos="9284"/>
        </w:tabs>
      </w:pPr>
      <w:r>
        <w:rPr>
          <w:rStyle w:val="a4"/>
          <w:color w:val="000000"/>
        </w:rPr>
        <w:t>Район и сроки исследования</w:t>
      </w:r>
      <w:r>
        <w:rPr>
          <w:rStyle w:val="a4"/>
          <w:color w:val="000000"/>
        </w:rPr>
        <w:tab/>
        <w:t xml:space="preserve"> 14</w:t>
      </w:r>
    </w:p>
    <w:p w:rsidR="00D273C7" w:rsidRDefault="00D273C7" w:rsidP="00D273C7">
      <w:pPr>
        <w:pStyle w:val="a5"/>
        <w:numPr>
          <w:ilvl w:val="1"/>
          <w:numId w:val="2"/>
        </w:numPr>
        <w:shd w:val="clear" w:color="auto" w:fill="auto"/>
        <w:tabs>
          <w:tab w:val="left" w:pos="531"/>
          <w:tab w:val="right" w:leader="dot" w:pos="9284"/>
        </w:tabs>
      </w:pPr>
      <w:r>
        <w:rPr>
          <w:rStyle w:val="a4"/>
          <w:color w:val="000000"/>
        </w:rPr>
        <w:t>Объекты и методы исследования</w:t>
      </w:r>
      <w:r>
        <w:rPr>
          <w:rStyle w:val="a4"/>
          <w:color w:val="000000"/>
        </w:rPr>
        <w:tab/>
        <w:t xml:space="preserve"> 15</w:t>
      </w:r>
    </w:p>
    <w:p w:rsidR="00D273C7" w:rsidRDefault="00D273C7" w:rsidP="00D273C7">
      <w:pPr>
        <w:pStyle w:val="a5"/>
        <w:numPr>
          <w:ilvl w:val="1"/>
          <w:numId w:val="2"/>
        </w:numPr>
        <w:shd w:val="clear" w:color="auto" w:fill="auto"/>
        <w:tabs>
          <w:tab w:val="left" w:pos="531"/>
          <w:tab w:val="right" w:leader="dot" w:pos="9284"/>
        </w:tabs>
      </w:pPr>
      <w:r>
        <w:rPr>
          <w:rStyle w:val="a4"/>
          <w:color w:val="000000"/>
        </w:rPr>
        <w:t>Обсуждение полученных результатов</w:t>
      </w:r>
      <w:r>
        <w:rPr>
          <w:rStyle w:val="a4"/>
          <w:color w:val="000000"/>
        </w:rPr>
        <w:tab/>
        <w:t xml:space="preserve"> 18</w:t>
      </w:r>
    </w:p>
    <w:p w:rsidR="00D273C7" w:rsidRDefault="00D273C7" w:rsidP="00D273C7">
      <w:pPr>
        <w:pStyle w:val="30"/>
        <w:shd w:val="clear" w:color="auto" w:fill="auto"/>
        <w:spacing w:before="0" w:after="0" w:line="274" w:lineRule="exact"/>
        <w:ind w:firstLine="0"/>
        <w:jc w:val="both"/>
      </w:pPr>
      <w:r>
        <w:fldChar w:fldCharType="end"/>
      </w:r>
      <w:r>
        <w:rPr>
          <w:rStyle w:val="3"/>
          <w:color w:val="000000"/>
        </w:rPr>
        <w:t>ВЫВОДЫ</w:t>
      </w:r>
    </w:p>
    <w:p w:rsidR="00A22D13" w:rsidRDefault="00D273C7" w:rsidP="00D273C7">
      <w:pPr>
        <w:pStyle w:val="30"/>
        <w:shd w:val="clear" w:color="auto" w:fill="auto"/>
        <w:spacing w:before="0" w:after="0" w:line="274" w:lineRule="exact"/>
        <w:ind w:firstLine="0"/>
        <w:jc w:val="both"/>
      </w:pPr>
      <w:r>
        <w:rPr>
          <w:rStyle w:val="3"/>
          <w:color w:val="000000"/>
        </w:rPr>
        <w:t>ПРИЛОЖЕНИЕ</w:t>
      </w:r>
    </w:p>
    <w:sectPr w:rsidR="00A22D1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63" w:rsidRDefault="00D273C7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63" w:rsidRDefault="00D273C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3775A02" wp14:editId="64C4AF21">
              <wp:simplePos x="0" y="0"/>
              <wp:positionH relativeFrom="page">
                <wp:posOffset>981075</wp:posOffset>
              </wp:positionH>
              <wp:positionV relativeFrom="page">
                <wp:posOffset>703580</wp:posOffset>
              </wp:positionV>
              <wp:extent cx="1443990" cy="175260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963" w:rsidRDefault="00D273C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75A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7.25pt;margin-top:55.4pt;width:113.7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BpqwIAAKc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JmtTt/pFJweOnAzA2xDl12muruX9LtGQm5qIvbsVinZ14yUwC60N/2LqyOO&#10;tiC7/pMsIQx5MtIBDZVqbemgGAjQoUvPp85YKtSGjONZksARhbPweh4tXOt8kk63O6XNByZbZI0M&#10;K+i8QyeHe20sG5JOLjaYkAVvGtf9RrzYAMdxB2LDVXtmWbhm/kyCZLvcLmMvjhZbLw7y3LstNrG3&#10;KIBUPss3mzz8ZeOGcVrzsmTChpmEFcZ/1rijxEdJnKSlZcNLC2cpabXfbRqFDgSEXbjP1RxOzm7+&#10;SxquCJDLq5TCKA7uosQrFstrLy7iuZdcB0svCJO7ZBHESZwXL1O654L9e0qoz3Ayj+ajmM6kX+UW&#10;uO9tbiRtuYHR0fA2w8uTE0mtBLeidK01hDejfVEKS/9cCmj31GgnWKvRUa1m2A2AYlW8k+UzSFdJ&#10;UBaIEOYdGLVUPzDqYXZkWMBww6j5KED8dsxMhpqM3WQQQeFihg1Go7kx4zh66hTf14A7Pa9beCAF&#10;d9o9czg+K5gGLoXj5LLj5vLfeZ3n6/o3AAAA//8DAFBLAwQUAAYACAAAACEAoLaUKN4AAAALAQAA&#10;DwAAAGRycy9kb3ducmV2LnhtbEyPQU/DMAyF70j8h8hI3FhatrGuNJ3QJC7c2BASt6zxmorEqZqs&#10;a/895gQ3P/vp+XvVbvJOjDjELpCCfJGBQGqC6ahV8HF8fShAxKTJaBcIFcwYYVff3lS6NOFK7zge&#10;Uis4hGKpFdiU+lLK2Fj0Oi5Cj8S3cxi8TiyHVppBXzncO/mYZU/S6474g9U97i0234eLV7CZPgP2&#10;Eff4dR6bwXZz4d5mpe7vppdnEAmn9GeGX3xGh5qZTuFCJgrHer1as5WHPOMO7FgW+RbEiTfLYgWy&#10;ruT/DvUPAAAA//8DAFBLAQItABQABgAIAAAAIQC2gziS/gAAAOEBAAATAAAAAAAAAAAAAAAAAAAA&#10;AABbQ29udGVudF9UeXBlc10ueG1sUEsBAi0AFAAGAAgAAAAhADj9If/WAAAAlAEAAAsAAAAAAAAA&#10;AAAAAAAALwEAAF9yZWxzLy5yZWxzUEsBAi0AFAAGAAgAAAAhAFDfIGmrAgAApwUAAA4AAAAAAAAA&#10;AAAAAAAALgIAAGRycy9lMm9Eb2MueG1sUEsBAi0AFAAGAAgAAAAhAKC2lCjeAAAACwEAAA8AAAAA&#10;AAAAAAAAAAAABQUAAGRycy9kb3ducmV2LnhtbFBLBQYAAAAABAAEAPMAAAAQBgAAAAA=&#10;" filled="f" stroked="f">
              <v:textbox style="mso-fit-shape-to-text:t" inset="0,0,0,0">
                <w:txbxContent>
                  <w:p w:rsidR="00FA1963" w:rsidRDefault="00D273C7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DF"/>
    <w:rsid w:val="004701DF"/>
    <w:rsid w:val="00A22D13"/>
    <w:rsid w:val="00D2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51749-C2B9-4AFD-B78F-5CB0251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C7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273C7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273C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1"/>
    <w:uiPriority w:val="99"/>
    <w:locked/>
    <w:rsid w:val="00D273C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uiPriority w:val="99"/>
    <w:rsid w:val="00D273C7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D273C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Оглавление_"/>
    <w:basedOn w:val="a0"/>
    <w:link w:val="a5"/>
    <w:uiPriority w:val="99"/>
    <w:locked/>
    <w:rsid w:val="00D273C7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273C7"/>
    <w:pPr>
      <w:shd w:val="clear" w:color="auto" w:fill="FFFFFF"/>
      <w:spacing w:before="240"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273C7"/>
    <w:pPr>
      <w:shd w:val="clear" w:color="auto" w:fill="FFFFFF"/>
      <w:spacing w:before="60" w:after="60" w:line="240" w:lineRule="atLeast"/>
      <w:ind w:hanging="36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">
    <w:name w:val="Колонтитул1"/>
    <w:basedOn w:val="a"/>
    <w:link w:val="a3"/>
    <w:uiPriority w:val="99"/>
    <w:rsid w:val="00D273C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273C7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5">
    <w:name w:val="Оглавление"/>
    <w:basedOn w:val="a"/>
    <w:link w:val="a4"/>
    <w:uiPriority w:val="99"/>
    <w:rsid w:val="00D273C7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rsid w:val="00D273C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2017-02-15T15:21:00Z</dcterms:created>
  <dcterms:modified xsi:type="dcterms:W3CDTF">2017-02-15T15:22:00Z</dcterms:modified>
</cp:coreProperties>
</file>